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2 к Решению 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Совета </w:t>
      </w:r>
      <w:r w:rsidR="00D516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Эбалаковского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сельского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поселения Кайбицкого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района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Республики Татарстан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«</w:t>
      </w:r>
      <w:r w:rsidR="00D516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2A27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D516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января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</w:t>
      </w:r>
      <w:r w:rsidR="0091017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№ </w:t>
      </w:r>
      <w:r w:rsidR="00D516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2A27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bookmarkEnd w:id="0"/>
    <w:p w:rsidR="00C63013" w:rsidRPr="00C63013" w:rsidRDefault="00C63013" w:rsidP="00C6301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Порядок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br/>
        <w:t xml:space="preserve">учета предложений граждан к 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проекту 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решени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я«</w:t>
      </w:r>
      <w:r w:rsidRPr="00C63013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муниципального образования </w:t>
      </w:r>
      <w:r w:rsidRPr="008555E7">
        <w:rPr>
          <w:rFonts w:ascii="Times New Roman" w:hAnsi="Times New Roman" w:cs="Times New Roman"/>
          <w:sz w:val="24"/>
          <w:szCs w:val="24"/>
        </w:rPr>
        <w:t>«</w:t>
      </w:r>
      <w:r w:rsidR="00D5167E">
        <w:rPr>
          <w:rFonts w:ascii="Times New Roman" w:hAnsi="Times New Roman" w:cs="Times New Roman"/>
          <w:sz w:val="24"/>
          <w:szCs w:val="24"/>
        </w:rPr>
        <w:t>Эбалаковское</w:t>
      </w:r>
      <w:r w:rsidRPr="008555E7">
        <w:rPr>
          <w:rFonts w:ascii="Times New Roman" w:hAnsi="Times New Roman" w:cs="Times New Roman"/>
          <w:sz w:val="24"/>
          <w:szCs w:val="24"/>
        </w:rPr>
        <w:t xml:space="preserve">   сельское поселение Кайбицкого муниципального района Республики Татарстан»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и участия граждан в его обсуждении</w:t>
      </w:r>
    </w:p>
    <w:p w:rsidR="00C63013" w:rsidRPr="00C63013" w:rsidRDefault="00C63013" w:rsidP="00C63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1. Предложения к </w:t>
      </w:r>
      <w:hyperlink r:id="rId4" w:anchor="sub_100#sub_100" w:history="1">
        <w:r w:rsidRPr="00C63013">
          <w:rPr>
            <w:rFonts w:ascii="Times New Roman" w:eastAsia="Times New Roman" w:hAnsi="Times New Roman" w:cs="Times New Roman"/>
            <w:sz w:val="24"/>
            <w:szCs w:val="24"/>
            <w:lang w:val="tt-RU" w:eastAsia="ru-RU"/>
          </w:rPr>
          <w:t>проекту</w:t>
        </w:r>
      </w:hyperlink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решения </w:t>
      </w:r>
      <w:r w:rsidRPr="00C630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C63013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муниципального образования </w:t>
      </w:r>
      <w:r w:rsidRPr="008555E7">
        <w:rPr>
          <w:rFonts w:ascii="Times New Roman" w:hAnsi="Times New Roman" w:cs="Times New Roman"/>
          <w:sz w:val="24"/>
          <w:szCs w:val="24"/>
        </w:rPr>
        <w:t>«</w:t>
      </w:r>
      <w:r w:rsidR="00D5167E">
        <w:rPr>
          <w:rFonts w:ascii="Times New Roman" w:hAnsi="Times New Roman" w:cs="Times New Roman"/>
          <w:sz w:val="24"/>
          <w:szCs w:val="24"/>
        </w:rPr>
        <w:t>Эбалаковское</w:t>
      </w:r>
      <w:r w:rsidRPr="008555E7">
        <w:rPr>
          <w:rFonts w:ascii="Times New Roman" w:hAnsi="Times New Roman" w:cs="Times New Roman"/>
          <w:sz w:val="24"/>
          <w:szCs w:val="24"/>
        </w:rPr>
        <w:t xml:space="preserve">   сельское поселение Кайбицкого муниципального района Республики Татарстан»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вносятся в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</w:t>
      </w:r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>Эбалаковского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Кайбицкого муниципального района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по адресу: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>Эбалаково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Светлая</w:t>
      </w:r>
      <w:proofErr w:type="gramStart"/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</w:t>
      </w:r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или по факсу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D5167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3-67-45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письменной форме в виде таблицы поправок согласно прилагаемому образцу:</w:t>
      </w:r>
    </w:p>
    <w:p w:rsidR="00C63013" w:rsidRPr="00C63013" w:rsidRDefault="00C63013" w:rsidP="00C63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tt-RU"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val="tt-RU" w:eastAsia="ru-RU"/>
        </w:rPr>
        <w:t>┌───┬────────┬──────────┬─────────┬────────────┬────────────────────────┐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val="tt-RU"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val="tt-RU" w:eastAsia="ru-RU"/>
        </w:rPr>
        <w:t>│ N │ Пункт, │  Текст   │  Текст  │   Текст    │     Автор поправки     │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│п/п│подпункт│ проекта  │поправки │  проекта   │    (Ф.И.О., адрес,     │</w:t>
      </w:r>
      <w:proofErr w:type="gramEnd"/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        │ решения  │         │  с учетом  │     телефон, место     │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        │          │         │  поправки  │     работы (учебы)     │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├───┼────────┼──────────┼─────────┼────────────┼────────────────────────┤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│   │        │          │         │            │                        │</w:t>
      </w:r>
    </w:p>
    <w:p w:rsidR="00C63013" w:rsidRPr="00C63013" w:rsidRDefault="00C63013" w:rsidP="00C630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63013"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w:t>└───┴────────┴──────────┴─────────┴────────────┴────────────────────────┘</w:t>
      </w:r>
    </w:p>
    <w:p w:rsidR="00C63013" w:rsidRPr="00C63013" w:rsidRDefault="00C63013" w:rsidP="00C63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63013" w:rsidRPr="00C63013" w:rsidRDefault="00C63013" w:rsidP="00C6301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Предложения принимаются в рабочие дни с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до 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часов в течение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двадцати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со дня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обнародования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решения в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стендах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Заявки на участие в публичных слушаниях с правом выступления подаются по адресу: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>Эбалаково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Светлая</w:t>
      </w:r>
      <w:proofErr w:type="gramStart"/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</w:t>
      </w:r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лично или по почте (с пометкой на конверте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обсуждение Устава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или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публичные слушания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), а также по факсу </w:t>
      </w:r>
      <w:r w:rsidR="00D5167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3-67-45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Заявки принимаются в рабочие дни с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до 1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часов не позднее чем за 7 дней до даты проведения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3. Предложения граждан регистрируются 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рассматриваются созданной рабочей группой Совета</w:t>
      </w:r>
      <w:r w:rsidR="00D516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Эбалаковского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Кайбицкого муниципального района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и передаются для рассмотрения соответственно в постоянную комиссию по вопросам законности, правопорядка, местному самоуправлению по проведению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3 к Решению 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Совета </w:t>
      </w:r>
      <w:r w:rsidR="007666B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Эбалаковского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сельского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поселения Кайбицкого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района 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Республики Татарстан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 «</w:t>
      </w:r>
      <w:r w:rsidR="007666B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2A27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7666B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января 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201</w:t>
      </w:r>
      <w:r w:rsidR="0091017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г.</w:t>
      </w:r>
    </w:p>
    <w:p w:rsidR="00C63013" w:rsidRPr="00C63013" w:rsidRDefault="00C63013" w:rsidP="00C63013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6301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№ </w:t>
      </w:r>
      <w:r w:rsidR="007666B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="002A27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</w:t>
      </w:r>
    </w:p>
    <w:p w:rsidR="00C63013" w:rsidRPr="00C63013" w:rsidRDefault="00C63013" w:rsidP="00C6301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91017B" w:rsidRDefault="00C63013" w:rsidP="0091017B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Порядок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br/>
        <w:t xml:space="preserve">проведения публичных слушаний по проекту решения </w:t>
      </w:r>
      <w:r w:rsidR="0091017B"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</w:t>
      </w:r>
      <w:r w:rsidR="0091017B" w:rsidRPr="00C63013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муниципального образования </w:t>
      </w:r>
      <w:r w:rsidR="0091017B" w:rsidRPr="008555E7">
        <w:rPr>
          <w:rFonts w:ascii="Times New Roman" w:hAnsi="Times New Roman" w:cs="Times New Roman"/>
          <w:sz w:val="24"/>
          <w:szCs w:val="24"/>
        </w:rPr>
        <w:t>«</w:t>
      </w:r>
      <w:r w:rsidR="007666B4">
        <w:rPr>
          <w:rFonts w:ascii="Times New Roman" w:hAnsi="Times New Roman" w:cs="Times New Roman"/>
          <w:sz w:val="24"/>
          <w:szCs w:val="24"/>
        </w:rPr>
        <w:t>Эбалаковское</w:t>
      </w:r>
      <w:r w:rsidR="0091017B" w:rsidRPr="008555E7">
        <w:rPr>
          <w:rFonts w:ascii="Times New Roman" w:hAnsi="Times New Roman" w:cs="Times New Roman"/>
          <w:sz w:val="24"/>
          <w:szCs w:val="24"/>
        </w:rPr>
        <w:t xml:space="preserve">  сельское поселение Кайбицкого муниципального района Республики Татарстан»</w:t>
      </w:r>
    </w:p>
    <w:p w:rsidR="00C63013" w:rsidRPr="00C63013" w:rsidRDefault="00C63013" w:rsidP="0091017B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1. Публичные слушания по </w:t>
      </w:r>
      <w:hyperlink r:id="rId5" w:anchor="sub_100#sub_100" w:history="1">
        <w:r w:rsidRPr="00C63013">
          <w:rPr>
            <w:rFonts w:ascii="Times New Roman" w:eastAsia="Times New Roman" w:hAnsi="Times New Roman" w:cs="Times New Roman"/>
            <w:bCs/>
            <w:color w:val="008000"/>
            <w:kern w:val="32"/>
            <w:sz w:val="24"/>
            <w:szCs w:val="24"/>
            <w:u w:val="single"/>
            <w:lang w:val="tt-RU" w:eastAsia="ru-RU"/>
          </w:rPr>
          <w:t>проекту</w:t>
        </w:r>
      </w:hyperlink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решения </w:t>
      </w:r>
      <w:r w:rsidR="0091017B"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«</w:t>
      </w:r>
      <w:r w:rsidR="0091017B" w:rsidRPr="00C63013">
        <w:rPr>
          <w:rFonts w:ascii="Times New Roman" w:hAnsi="Times New Roman" w:cs="Times New Roman"/>
          <w:sz w:val="24"/>
          <w:szCs w:val="24"/>
        </w:rPr>
        <w:t xml:space="preserve">О внесении изменений в Устав муниципального образования </w:t>
      </w:r>
      <w:r w:rsidR="0091017B" w:rsidRPr="008555E7">
        <w:rPr>
          <w:rFonts w:ascii="Times New Roman" w:hAnsi="Times New Roman" w:cs="Times New Roman"/>
          <w:sz w:val="24"/>
          <w:szCs w:val="24"/>
        </w:rPr>
        <w:t>«</w:t>
      </w:r>
      <w:r w:rsidR="007666B4">
        <w:rPr>
          <w:rFonts w:ascii="Times New Roman" w:hAnsi="Times New Roman" w:cs="Times New Roman"/>
          <w:sz w:val="24"/>
          <w:szCs w:val="24"/>
        </w:rPr>
        <w:t>Эбалаковское</w:t>
      </w:r>
      <w:r w:rsidR="0091017B" w:rsidRPr="008555E7">
        <w:rPr>
          <w:rFonts w:ascii="Times New Roman" w:hAnsi="Times New Roman" w:cs="Times New Roman"/>
          <w:sz w:val="24"/>
          <w:szCs w:val="24"/>
        </w:rPr>
        <w:t xml:space="preserve">  сельское поселение Кайбицкого муниципального района Республики Татарстан»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(далее - публичные слушания) проводя</w:t>
      </w:r>
      <w:r w:rsidRPr="00C63013">
        <w:rPr>
          <w:rFonts w:ascii="Times New Roman" w:eastAsia="Times New Roman" w:hAnsi="Times New Roman" w:cs="Arial"/>
          <w:bCs/>
          <w:kern w:val="32"/>
          <w:sz w:val="24"/>
          <w:szCs w:val="24"/>
          <w:lang w:val="tt-RU" w:eastAsia="ru-RU"/>
        </w:rPr>
        <w:t>тся в соответствии со статьей 1</w:t>
      </w:r>
      <w:r w:rsidRPr="00C63013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9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 xml:space="preserve"> Устава муниципального образования</w:t>
      </w:r>
      <w:r w:rsidRPr="00C63013">
        <w:rPr>
          <w:rFonts w:ascii="Times New Roman" w:eastAsia="Times New Roman" w:hAnsi="Times New Roman" w:cs="Arial"/>
          <w:bCs/>
          <w:kern w:val="32"/>
          <w:sz w:val="24"/>
          <w:szCs w:val="24"/>
          <w:lang w:eastAsia="ru-RU"/>
        </w:rPr>
        <w:t>«</w:t>
      </w:r>
      <w:r w:rsidR="0091017B" w:rsidRPr="008555E7">
        <w:rPr>
          <w:rFonts w:ascii="Times New Roman" w:hAnsi="Times New Roman" w:cs="Times New Roman"/>
          <w:sz w:val="24"/>
          <w:szCs w:val="24"/>
        </w:rPr>
        <w:t>«</w:t>
      </w:r>
      <w:r w:rsidR="007666B4">
        <w:rPr>
          <w:rFonts w:ascii="Times New Roman" w:hAnsi="Times New Roman" w:cs="Times New Roman"/>
          <w:sz w:val="24"/>
          <w:szCs w:val="24"/>
        </w:rPr>
        <w:t>Эбалаковское</w:t>
      </w:r>
      <w:r w:rsidR="0091017B" w:rsidRPr="008555E7">
        <w:rPr>
          <w:rFonts w:ascii="Times New Roman" w:hAnsi="Times New Roman" w:cs="Times New Roman"/>
          <w:sz w:val="24"/>
          <w:szCs w:val="24"/>
        </w:rPr>
        <w:t xml:space="preserve">   сельское поселение Кайбицкого муниципального района Республики Татарстан</w:t>
      </w:r>
      <w:r w:rsidRPr="00C63013">
        <w:rPr>
          <w:rFonts w:ascii="Times New Roman" w:eastAsia="Times New Roman" w:hAnsi="Times New Roman" w:cs="Times New Roman"/>
          <w:bCs/>
          <w:kern w:val="32"/>
          <w:sz w:val="24"/>
          <w:szCs w:val="24"/>
          <w:lang w:val="tt-RU" w:eastAsia="ru-RU"/>
        </w:rPr>
        <w:t>», настоящим Порядком.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 Участниками публичных слушаний с правом выступления для аргументации своих предложений являются жители района, которые подали в Совет </w:t>
      </w:r>
      <w:r w:rsidR="007666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Эбалаковского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сельского поселения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Кайбицкого муниципального района письменные заявления не позднее 7 дней до даты проведения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3. Участниками публичных слушаний без права выступления на публичных слушаниях могут быть все заинтересованные жители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поселения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средства массовой информации.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 Регистрация участников начинается за 1 час до начала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5. Председательствующим на публичных слушаниях является Глава муниципального образования или, по его поручению, иное должностное лицо муниципального образования.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6. Публичные слушания открываются вступительным словом председательствующего, который информирует присутствующих о существе обсуждаемого вопроса, порядке проведения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7. Для оформления протокола, учета поступивших предложений, рекомендаций по предложению председательствующего избирается секретариат публичных слушаний в составе руководителя и двух членов секретариата.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8. С основным докладом выступает депутат Совет</w:t>
      </w:r>
      <w:r w:rsidR="007666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666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Эбалаковского сельского поселения </w:t>
      </w:r>
      <w:r w:rsidR="0091017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Кайбицкого муниципального района, уполномоченный решением постоянной комиссии по вопросам законности, правопорядка и местному самоуправлению.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9. Участники публичных слушаний с правом выступления приглашаются для аргументации своих предложений в порядке очередности в зависимости от времени подачи заявления.</w:t>
      </w:r>
    </w:p>
    <w:p w:rsidR="00C63013" w:rsidRPr="00C63013" w:rsidRDefault="00C63013" w:rsidP="00C63013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10. Выступления участников публичных слушаний не должны продолжаться более 7 минут. С разрешения председательствующего время для выступления может быть продлено, но не более чем на 3 минуты.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11. Участники публичных слушаний вправе задавать вопросы выступающим после окончания выступления с разрешения председательствующего.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12. Участники публичных слушаний не вправе вмешиваться в ход публичных слушаний, прерывать их и мешать их проведению.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 Соблюдение порядка при проведении публичных слушаний является обязательным условием для участия в публичных слушаниях.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14. В случае нарушения порядка проведения участниками публичных слушаний председательствующий вправе потребовать их удаления из зала заседания.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15. По окончании выступлений председательствующий может предоставить слово руководителю секретариата публичных слушаний для уточнения предложений, рекомендаций, высказанных в ходе публичных слушаний.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16. Все замечания и предложения участников публичных слушаний подаются в секретариат в письменной форме и прилагаются к протоколу публичных слушаний. Протокол публичных слушаний подписывается председательствующим и хранится в материалах Совета </w:t>
      </w:r>
      <w:r w:rsidR="007666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Эбалаковского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Кайбицкого муниципального района в установленном порядке.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17. Заключение по результатам публичных слушаний готовится постоянной комиссией Совета </w:t>
      </w:r>
      <w:r w:rsidR="007666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Эбалаковского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Кайбицкого муниципального района по вопросам законности, правопорядка, местному самоуправлению.</w:t>
      </w:r>
    </w:p>
    <w:p w:rsidR="00C63013" w:rsidRPr="00C63013" w:rsidRDefault="00C63013" w:rsidP="00C63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18. Заключение по результатам публичных слушаний подлежит опубликованию в средствах массовой информации.</w:t>
      </w:r>
    </w:p>
    <w:p w:rsidR="0091017B" w:rsidRDefault="00C63013" w:rsidP="009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19. Организационное и материально-техническое обеспечение проведения публичных слушаний осуществляется  Исполнительным комитетом муниципального образования</w:t>
      </w:r>
    </w:p>
    <w:p w:rsidR="00C63013" w:rsidRPr="00C63013" w:rsidRDefault="00C63013" w:rsidP="00910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«</w:t>
      </w:r>
      <w:r w:rsidR="007666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Эбалаковское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Кайбицк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муниципальн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района </w:t>
      </w:r>
      <w:r w:rsidRPr="00C630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Республики Татарстан</w:t>
      </w:r>
      <w:r w:rsidRPr="00C6301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7234B" w:rsidRDefault="0047234B" w:rsidP="0091017B">
      <w:pPr>
        <w:jc w:val="both"/>
      </w:pPr>
    </w:p>
    <w:sectPr w:rsidR="0047234B" w:rsidSect="0095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013"/>
    <w:rsid w:val="001E2D32"/>
    <w:rsid w:val="00285F37"/>
    <w:rsid w:val="002A2732"/>
    <w:rsid w:val="0047234B"/>
    <w:rsid w:val="007666B4"/>
    <w:rsid w:val="0091017B"/>
    <w:rsid w:val="00957142"/>
    <w:rsid w:val="00BC1669"/>
    <w:rsid w:val="00C307FA"/>
    <w:rsid w:val="00C63013"/>
    <w:rsid w:val="00D5167E"/>
    <w:rsid w:val="00FE5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&#1040;&#1085;&#1074;&#1072;&#1088;\&#1056;&#1072;&#1073;&#1086;&#1095;&#1080;&#1081;%20&#1089;&#1090;&#1086;&#1083;\&#1048;&#1079;&#1084;&#1077;&#1085;&#1077;&#1085;.%20&#1074;%20&#1059;&#1089;&#1090;&#1072;&#1074;&#1099;%202010&#1072;&#1074;&#1075;&#1091;&#1089;&#1090;\&#1059;&#1089;&#1090;&#1072;&#1074;%202009\&#1056;&#1077;&#1096;&#1077;&#1085;&#1080;&#1077;%2025.06.2009%20.doc" TargetMode="External"/><Relationship Id="rId4" Type="http://schemas.openxmlformats.org/officeDocument/2006/relationships/hyperlink" Target="file:///C:\Documents%20and%20Settings\&#1040;&#1085;&#1074;&#1072;&#1088;\&#1056;&#1072;&#1073;&#1086;&#1095;&#1080;&#1081;%20&#1089;&#1090;&#1086;&#1083;\&#1048;&#1079;&#1084;&#1077;&#1085;&#1077;&#1085;.%20&#1074;%20&#1059;&#1089;&#1090;&#1072;&#1074;&#1099;%202010&#1072;&#1074;&#1075;&#1091;&#1089;&#1090;\&#1059;&#1089;&#1090;&#1072;&#1074;%202009\&#1056;&#1077;&#1096;&#1077;&#1085;&#1080;&#1077;%2025.06.2009%2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Админ</cp:lastModifiedBy>
  <cp:revision>8</cp:revision>
  <cp:lastPrinted>2015-02-06T10:12:00Z</cp:lastPrinted>
  <dcterms:created xsi:type="dcterms:W3CDTF">2015-01-17T04:10:00Z</dcterms:created>
  <dcterms:modified xsi:type="dcterms:W3CDTF">2015-02-06T10:12:00Z</dcterms:modified>
</cp:coreProperties>
</file>